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45" w:rsidRDefault="00B223EF">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年国家统一法律职业资格考试</w:t>
      </w:r>
    </w:p>
    <w:p w:rsidR="00933045" w:rsidRDefault="00B223EF">
      <w:pPr>
        <w:spacing w:line="6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组织实施情况发布稿</w:t>
      </w:r>
    </w:p>
    <w:p w:rsidR="00933045" w:rsidRDefault="00933045">
      <w:pPr>
        <w:spacing w:line="580" w:lineRule="exact"/>
        <w:jc w:val="center"/>
        <w:rPr>
          <w:rFonts w:ascii="楷体_GB2312" w:eastAsia="楷体_GB2312" w:hAnsi="新宋体"/>
          <w:kern w:val="20"/>
          <w:sz w:val="32"/>
          <w:szCs w:val="32"/>
        </w:rPr>
      </w:pPr>
      <w:bookmarkStart w:id="0" w:name="_GoBack"/>
      <w:bookmarkEnd w:id="0"/>
    </w:p>
    <w:p w:rsidR="00933045" w:rsidRDefault="00933045">
      <w:pPr>
        <w:spacing w:line="600" w:lineRule="exact"/>
        <w:ind w:firstLineChars="200" w:firstLine="640"/>
        <w:rPr>
          <w:rFonts w:ascii="仿宋_GB2312" w:eastAsia="仿宋_GB2312" w:hAnsi="仿宋_GB2312" w:cs="仿宋_GB2312"/>
          <w:color w:val="000000"/>
          <w:sz w:val="32"/>
          <w:szCs w:val="32"/>
        </w:rPr>
      </w:pPr>
    </w:p>
    <w:p w:rsidR="00933045" w:rsidRDefault="00B223E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各位新闻媒体的朋友们：</w:t>
      </w:r>
    </w:p>
    <w:p w:rsidR="00933045" w:rsidRDefault="00B223E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大家上午好！</w:t>
      </w:r>
    </w:p>
    <w:p w:rsidR="00933045" w:rsidRDefault="00B223EF">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我国从</w:t>
      </w:r>
      <w:r>
        <w:rPr>
          <w:rFonts w:ascii="仿宋_GB2312" w:eastAsia="仿宋_GB2312" w:hAnsi="仿宋_GB2312" w:cs="仿宋_GB2312" w:hint="eastAsia"/>
          <w:color w:val="000000"/>
          <w:sz w:val="32"/>
          <w:szCs w:val="32"/>
        </w:rPr>
        <w:t>2002</w:t>
      </w:r>
      <w:r>
        <w:rPr>
          <w:rFonts w:ascii="仿宋_GB2312" w:eastAsia="仿宋_GB2312" w:hAnsi="仿宋_GB2312" w:cs="仿宋_GB2312" w:hint="eastAsia"/>
          <w:color w:val="000000"/>
          <w:sz w:val="32"/>
          <w:szCs w:val="32"/>
        </w:rPr>
        <w:t>年开始实施国家司法考试已经</w:t>
      </w:r>
      <w:r>
        <w:rPr>
          <w:rFonts w:ascii="仿宋_GB2312" w:eastAsia="仿宋_GB2312" w:hAnsi="仿宋_GB2312" w:cs="仿宋_GB2312" w:hint="eastAsia"/>
          <w:color w:val="000000"/>
          <w:sz w:val="32"/>
          <w:szCs w:val="32"/>
        </w:rPr>
        <w:t>16</w:t>
      </w:r>
      <w:r>
        <w:rPr>
          <w:rFonts w:ascii="仿宋_GB2312" w:eastAsia="仿宋_GB2312" w:hAnsi="仿宋_GB2312" w:cs="仿宋_GB2312" w:hint="eastAsia"/>
          <w:color w:val="000000"/>
          <w:sz w:val="32"/>
          <w:szCs w:val="32"/>
        </w:rPr>
        <w:t>年了，今年将进行首次国家统一法律职业资格考试</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下面，我就国家统一法律职业资格考试的有关情况，向大家作一介绍。</w:t>
      </w:r>
    </w:p>
    <w:p w:rsidR="00933045" w:rsidRDefault="00B223EF">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w:t>
      </w:r>
      <w:r>
        <w:rPr>
          <w:rFonts w:ascii="黑体" w:eastAsia="黑体" w:hAnsi="黑体" w:cs="黑体" w:hint="eastAsia"/>
          <w:color w:val="000000"/>
          <w:sz w:val="32"/>
          <w:szCs w:val="32"/>
        </w:rPr>
        <w:t>2018</w:t>
      </w:r>
      <w:r>
        <w:rPr>
          <w:rFonts w:ascii="黑体" w:eastAsia="黑体" w:hAnsi="黑体" w:cs="黑体" w:hint="eastAsia"/>
          <w:color w:val="000000"/>
          <w:sz w:val="32"/>
          <w:szCs w:val="32"/>
        </w:rPr>
        <w:t>年</w:t>
      </w:r>
      <w:r>
        <w:rPr>
          <w:rFonts w:ascii="黑体" w:eastAsia="黑体" w:hAnsi="黑体" w:cs="黑体" w:hint="eastAsia"/>
          <w:color w:val="000000"/>
          <w:sz w:val="32"/>
          <w:szCs w:val="32"/>
        </w:rPr>
        <w:t>国家统一法律职业资格考试制度的新规定</w:t>
      </w:r>
    </w:p>
    <w:p w:rsidR="00933045" w:rsidRDefault="00B223EF">
      <w:pPr>
        <w:widowControl/>
        <w:shd w:val="clear" w:color="auto" w:fill="FFFFFF"/>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今年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29</w:t>
      </w:r>
      <w:r>
        <w:rPr>
          <w:rFonts w:ascii="仿宋_GB2312" w:eastAsia="仿宋_GB2312" w:hAnsi="仿宋_GB2312" w:cs="仿宋_GB2312" w:hint="eastAsia"/>
          <w:color w:val="000000"/>
          <w:sz w:val="32"/>
          <w:szCs w:val="32"/>
        </w:rPr>
        <w:t>日，司法部公布了《国家统一法律职业资格考试实施办法》，对国家统一法律职业资格制度进行明确：</w:t>
      </w:r>
    </w:p>
    <w:p w:rsidR="00933045" w:rsidRDefault="00B223EF">
      <w:pPr>
        <w:widowControl/>
        <w:shd w:val="clear" w:color="auto" w:fill="FFFFFF"/>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color w:val="000000"/>
          <w:kern w:val="0"/>
          <w:sz w:val="32"/>
          <w:szCs w:val="32"/>
        </w:rPr>
        <w:t>一是需要参加法律职业资格考试人员有新规定。</w:t>
      </w:r>
      <w:r>
        <w:rPr>
          <w:rFonts w:ascii="仿宋_GB2312" w:eastAsia="仿宋_GB2312" w:hAnsi="仿宋_GB2312" w:cs="仿宋_GB2312" w:hint="eastAsia"/>
          <w:color w:val="000000"/>
          <w:kern w:val="0"/>
          <w:sz w:val="32"/>
          <w:szCs w:val="32"/>
        </w:rPr>
        <w:t>在原司法考试制度确定的四类人员基础上，将初次担任法律类仲裁员，以及行政机关中初次从事行政处罚决定审核、行政复议、行政裁决、法律顾问的公务员，纳入法律职业资格准入范围。</w:t>
      </w:r>
    </w:p>
    <w:p w:rsidR="00933045" w:rsidRDefault="00B223EF">
      <w:pPr>
        <w:widowControl/>
        <w:shd w:val="clear" w:color="auto" w:fill="FFFFFF"/>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color w:val="000000"/>
          <w:kern w:val="0"/>
          <w:sz w:val="32"/>
          <w:szCs w:val="32"/>
        </w:rPr>
        <w:t>二是考试报名的专业学历条件有新规定。</w:t>
      </w:r>
      <w:r>
        <w:rPr>
          <w:rFonts w:ascii="仿宋_GB2312" w:eastAsia="仿宋_GB2312" w:hAnsi="仿宋_GB2312" w:cs="仿宋_GB2312" w:hint="eastAsia"/>
          <w:color w:val="000000"/>
          <w:kern w:val="0"/>
          <w:sz w:val="32"/>
          <w:szCs w:val="32"/>
        </w:rPr>
        <w:t>《实施办法》第</w:t>
      </w:r>
      <w:r>
        <w:rPr>
          <w:rFonts w:ascii="仿宋_GB2312" w:eastAsia="仿宋_GB2312" w:hAnsi="仿宋_GB2312" w:cs="仿宋_GB2312" w:hint="eastAsia"/>
          <w:color w:val="000000"/>
          <w:kern w:val="0"/>
          <w:sz w:val="32"/>
          <w:szCs w:val="32"/>
        </w:rPr>
        <w:t>9</w:t>
      </w:r>
      <w:r>
        <w:rPr>
          <w:rFonts w:ascii="仿宋_GB2312" w:eastAsia="仿宋_GB2312" w:hAnsi="仿宋_GB2312" w:cs="仿宋_GB2312" w:hint="eastAsia"/>
          <w:color w:val="000000"/>
          <w:kern w:val="0"/>
          <w:sz w:val="32"/>
          <w:szCs w:val="32"/>
        </w:rPr>
        <w:t>条对报名参加法律职业资格考试的专业学历条件作了一般性规定：“具备全日制普通高等学校法学类本科学历并获得学士及以上学位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全日制普通高等学校非法学类本科及以上学历，并获得法律硕士、法学硕士及以上学位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全日制普通高等学校非法学类本科及以上学历并获得相应学位且从事法律工作满三年。”即：全日制本科以上</w:t>
      </w:r>
      <w:r>
        <w:rPr>
          <w:rFonts w:ascii="仿宋_GB2312" w:eastAsia="仿宋_GB2312" w:hAnsi="仿宋_GB2312" w:cs="仿宋_GB2312" w:hint="eastAsia"/>
          <w:color w:val="000000"/>
          <w:kern w:val="0"/>
          <w:sz w:val="32"/>
          <w:szCs w:val="32"/>
        </w:rPr>
        <w:t>，非法学专业的</w:t>
      </w:r>
      <w:r>
        <w:rPr>
          <w:rFonts w:ascii="仿宋_GB2312" w:eastAsia="仿宋_GB2312" w:hAnsi="仿宋_GB2312" w:cs="仿宋_GB2312" w:hint="eastAsia"/>
          <w:color w:val="000000"/>
          <w:kern w:val="0"/>
          <w:sz w:val="32"/>
          <w:szCs w:val="32"/>
        </w:rPr>
        <w:lastRenderedPageBreak/>
        <w:t>还</w:t>
      </w:r>
      <w:proofErr w:type="gramStart"/>
      <w:r>
        <w:rPr>
          <w:rFonts w:ascii="仿宋_GB2312" w:eastAsia="仿宋_GB2312" w:hAnsi="仿宋_GB2312" w:cs="仿宋_GB2312" w:hint="eastAsia"/>
          <w:color w:val="000000"/>
          <w:kern w:val="0"/>
          <w:sz w:val="32"/>
          <w:szCs w:val="32"/>
        </w:rPr>
        <w:t>须从事</w:t>
      </w:r>
      <w:proofErr w:type="gramEnd"/>
      <w:r>
        <w:rPr>
          <w:rFonts w:ascii="仿宋_GB2312" w:eastAsia="仿宋_GB2312" w:hAnsi="仿宋_GB2312" w:cs="仿宋_GB2312" w:hint="eastAsia"/>
          <w:color w:val="000000"/>
          <w:kern w:val="0"/>
          <w:sz w:val="32"/>
          <w:szCs w:val="32"/>
        </w:rPr>
        <w:t>法律工作满三年。这条规定，属于“新人新办法”。同时，在第</w:t>
      </w:r>
      <w:r>
        <w:rPr>
          <w:rFonts w:ascii="仿宋_GB2312" w:eastAsia="仿宋_GB2312" w:hAnsi="仿宋_GB2312" w:cs="仿宋_GB2312" w:hint="eastAsia"/>
          <w:color w:val="000000"/>
          <w:kern w:val="0"/>
          <w:sz w:val="32"/>
          <w:szCs w:val="32"/>
        </w:rPr>
        <w:t>22</w:t>
      </w:r>
      <w:r>
        <w:rPr>
          <w:rFonts w:ascii="仿宋_GB2312" w:eastAsia="仿宋_GB2312" w:hAnsi="仿宋_GB2312" w:cs="仿宋_GB2312" w:hint="eastAsia"/>
          <w:color w:val="000000"/>
          <w:kern w:val="0"/>
          <w:sz w:val="32"/>
          <w:szCs w:val="32"/>
        </w:rPr>
        <w:t>条规定：“本办法实施前已取得学籍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考籍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或者已取得相应学历的高等学校法学类专业本科及以上学历毕业生，或者高等学校非法学类专业本科及以上学历毕业生并具有法律专业知识的，可以报名参加国家统一法律职业资格考试。”也就是说，在《实施办法》实施前</w:t>
      </w:r>
      <w:r>
        <w:rPr>
          <w:rFonts w:ascii="仿宋_GB2312" w:eastAsia="仿宋_GB2312" w:hAnsi="仿宋_GB2312" w:cs="仿宋_GB2312" w:hint="eastAsia"/>
          <w:color w:val="000000"/>
          <w:kern w:val="0"/>
          <w:sz w:val="32"/>
          <w:szCs w:val="32"/>
        </w:rPr>
        <w:t>(2018</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29</w:t>
      </w:r>
      <w:r>
        <w:rPr>
          <w:rFonts w:ascii="仿宋_GB2312" w:eastAsia="仿宋_GB2312" w:hAnsi="仿宋_GB2312" w:cs="仿宋_GB2312" w:hint="eastAsia"/>
          <w:color w:val="000000"/>
          <w:kern w:val="0"/>
          <w:sz w:val="32"/>
          <w:szCs w:val="32"/>
        </w:rPr>
        <w:t>日前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已经取得本科以上学籍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考籍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的人员，包括非全日制、非法学专业的，适用</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“老人老办法”。</w:t>
      </w:r>
    </w:p>
    <w:p w:rsidR="00933045" w:rsidRDefault="00B223EF">
      <w:pPr>
        <w:widowControl/>
        <w:shd w:val="clear" w:color="auto" w:fill="FFFFFF"/>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color w:val="000000"/>
          <w:kern w:val="0"/>
          <w:sz w:val="32"/>
          <w:szCs w:val="32"/>
        </w:rPr>
        <w:t>三是不得报名的禁止性条件有新规定。</w:t>
      </w:r>
      <w:r>
        <w:rPr>
          <w:rFonts w:ascii="仿宋_GB2312" w:eastAsia="仿宋_GB2312" w:hAnsi="仿宋_GB2312" w:cs="仿宋_GB2312" w:hint="eastAsia"/>
          <w:color w:val="000000"/>
          <w:kern w:val="0"/>
          <w:sz w:val="32"/>
          <w:szCs w:val="32"/>
        </w:rPr>
        <w:t>《实施办法》增加了被吊销法律职业资格证书、因严</w:t>
      </w:r>
      <w:r>
        <w:rPr>
          <w:rFonts w:ascii="仿宋_GB2312" w:eastAsia="仿宋_GB2312" w:hAnsi="仿宋_GB2312" w:cs="仿宋_GB2312" w:hint="eastAsia"/>
          <w:color w:val="000000"/>
          <w:kern w:val="0"/>
          <w:sz w:val="32"/>
          <w:szCs w:val="32"/>
        </w:rPr>
        <w:t>重失信行为被国家有关单位确定为失信联合惩戒对象并纳入国家信用信息共享平台和因其他情形被给予终身禁止从事法律职业处理的人员，不得报名参加法律职业资格考试。</w:t>
      </w:r>
    </w:p>
    <w:p w:rsidR="00933045" w:rsidRDefault="00B223EF">
      <w:pPr>
        <w:widowControl/>
        <w:shd w:val="clear" w:color="auto" w:fill="FFFFFF"/>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color w:val="000000"/>
          <w:kern w:val="0"/>
          <w:sz w:val="32"/>
          <w:szCs w:val="32"/>
        </w:rPr>
        <w:t>四是考试内容和方式方法有新规定。</w:t>
      </w:r>
      <w:r>
        <w:rPr>
          <w:rFonts w:ascii="仿宋_GB2312" w:eastAsia="仿宋_GB2312" w:hAnsi="仿宋_GB2312" w:cs="仿宋_GB2312" w:hint="eastAsia"/>
          <w:color w:val="000000"/>
          <w:kern w:val="0"/>
          <w:sz w:val="32"/>
          <w:szCs w:val="32"/>
        </w:rPr>
        <w:t>首先，实行</w:t>
      </w:r>
      <w:r>
        <w:rPr>
          <w:rFonts w:ascii="仿宋_GB2312" w:eastAsia="仿宋_GB2312" w:hAnsi="仿宋_GB2312" w:cs="仿宋_GB2312" w:hint="eastAsia"/>
          <w:color w:val="000000"/>
          <w:kern w:val="0"/>
          <w:sz w:val="32"/>
          <w:szCs w:val="32"/>
        </w:rPr>
        <w:t>2+1</w:t>
      </w:r>
      <w:r>
        <w:rPr>
          <w:rFonts w:ascii="仿宋_GB2312" w:eastAsia="仿宋_GB2312" w:hAnsi="仿宋_GB2312" w:cs="仿宋_GB2312" w:hint="eastAsia"/>
          <w:color w:val="000000"/>
          <w:kern w:val="0"/>
          <w:sz w:val="32"/>
          <w:szCs w:val="32"/>
        </w:rPr>
        <w:t>考试模式，即客观题</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张试卷，主观题</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张试卷。以前的司法考试是</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张客观题试卷、</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张主观题共</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张试卷。其次，客观题考试在全国各考区全面推行计算机化考试。主观题考试以纸笔考试为主，在若干考区实行计算机化考试试点。第三，实行一次考试分阶段进行。从今年开始，参加法律职业资格考试的考生，客观题考试通过以后再参加主观题考试</w:t>
      </w:r>
      <w:r>
        <w:rPr>
          <w:rFonts w:ascii="仿宋_GB2312" w:eastAsia="仿宋_GB2312" w:hAnsi="仿宋_GB2312" w:cs="仿宋_GB2312" w:hint="eastAsia"/>
          <w:color w:val="000000"/>
          <w:kern w:val="0"/>
          <w:sz w:val="32"/>
          <w:szCs w:val="32"/>
        </w:rPr>
        <w:t>。客观题考试合格的，成绩在当年及下一个考试年度内有效。</w:t>
      </w:r>
    </w:p>
    <w:p w:rsidR="00933045" w:rsidRDefault="00B223EF">
      <w:pPr>
        <w:widowControl/>
        <w:shd w:val="clear" w:color="auto" w:fill="FFFFFF"/>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color w:val="000000"/>
          <w:kern w:val="0"/>
          <w:sz w:val="32"/>
          <w:szCs w:val="32"/>
        </w:rPr>
        <w:t>五是对取得法律职业资格人员管理上有新规定。</w:t>
      </w:r>
      <w:r>
        <w:rPr>
          <w:rFonts w:ascii="仿宋_GB2312" w:eastAsia="仿宋_GB2312" w:hAnsi="仿宋_GB2312" w:cs="仿宋_GB2312" w:hint="eastAsia"/>
          <w:color w:val="000000"/>
          <w:kern w:val="0"/>
          <w:sz w:val="32"/>
          <w:szCs w:val="32"/>
        </w:rPr>
        <w:t>《实施办法》明确，取得法律职业资格人员有违反宪法法律、妨害</w:t>
      </w:r>
      <w:r>
        <w:rPr>
          <w:rFonts w:ascii="仿宋_GB2312" w:eastAsia="仿宋_GB2312" w:hAnsi="仿宋_GB2312" w:cs="仿宋_GB2312" w:hint="eastAsia"/>
          <w:color w:val="000000"/>
          <w:kern w:val="0"/>
          <w:sz w:val="32"/>
          <w:szCs w:val="32"/>
        </w:rPr>
        <w:lastRenderedPageBreak/>
        <w:t>司法公正、违背职业伦理等行为的，由司法行政机关视其情节后果给予相应处理，并将相关信息在司法部网站上公布，加强了对取得法律职业资格人员的日常和动态管理。</w:t>
      </w:r>
    </w:p>
    <w:p w:rsidR="00933045" w:rsidRDefault="00B223EF">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二、我市</w:t>
      </w:r>
      <w:r>
        <w:rPr>
          <w:rFonts w:ascii="黑体" w:eastAsia="黑体" w:hAnsi="黑体" w:cs="黑体" w:hint="eastAsia"/>
          <w:color w:val="000000"/>
          <w:sz w:val="32"/>
          <w:szCs w:val="32"/>
        </w:rPr>
        <w:t>2018</w:t>
      </w:r>
      <w:r>
        <w:rPr>
          <w:rFonts w:ascii="黑体" w:eastAsia="黑体" w:hAnsi="黑体" w:cs="黑体" w:hint="eastAsia"/>
          <w:color w:val="000000"/>
          <w:sz w:val="32"/>
          <w:szCs w:val="32"/>
        </w:rPr>
        <w:t>年国家统一法律职业资格考试组织工作进展情况</w:t>
      </w:r>
    </w:p>
    <w:p w:rsidR="00933045" w:rsidRDefault="00B223EF">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2018</w:t>
      </w:r>
      <w:r>
        <w:rPr>
          <w:rFonts w:ascii="仿宋_GB2312" w:eastAsia="仿宋_GB2312" w:hAnsi="仿宋_GB2312" w:cs="仿宋_GB2312" w:hint="eastAsia"/>
          <w:color w:val="000000"/>
          <w:kern w:val="0"/>
          <w:sz w:val="32"/>
          <w:szCs w:val="32"/>
        </w:rPr>
        <w:t>年，国家统一法律职业资格考试的客观题考试在</w:t>
      </w:r>
      <w:r>
        <w:rPr>
          <w:rFonts w:ascii="仿宋_GB2312" w:eastAsia="仿宋_GB2312" w:hAnsi="仿宋_GB2312" w:cs="仿宋_GB2312" w:hint="eastAsia"/>
          <w:color w:val="000000"/>
          <w:kern w:val="0"/>
          <w:sz w:val="32"/>
          <w:szCs w:val="32"/>
        </w:rPr>
        <w:t>9</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22</w:t>
      </w:r>
      <w:r>
        <w:rPr>
          <w:rFonts w:ascii="仿宋_GB2312" w:eastAsia="仿宋_GB2312" w:hAnsi="仿宋_GB2312" w:cs="仿宋_GB2312" w:hint="eastAsia"/>
          <w:color w:val="000000"/>
          <w:kern w:val="0"/>
          <w:sz w:val="32"/>
          <w:szCs w:val="32"/>
        </w:rPr>
        <w:t>日举行，主观题考试在</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日举行。客观题考试阶段在杭州报名的考生达到</w:t>
      </w:r>
      <w:r>
        <w:rPr>
          <w:rFonts w:ascii="仿宋_GB2312" w:eastAsia="仿宋_GB2312" w:hAnsi="仿宋_GB2312" w:cs="仿宋_GB2312" w:hint="eastAsia"/>
          <w:color w:val="000000"/>
          <w:kern w:val="0"/>
          <w:sz w:val="32"/>
          <w:szCs w:val="32"/>
        </w:rPr>
        <w:t>9246</w:t>
      </w:r>
      <w:r>
        <w:rPr>
          <w:rFonts w:ascii="仿宋_GB2312" w:eastAsia="仿宋_GB2312" w:hAnsi="仿宋_GB2312" w:cs="仿宋_GB2312" w:hint="eastAsia"/>
          <w:color w:val="000000"/>
          <w:kern w:val="0"/>
          <w:sz w:val="32"/>
          <w:szCs w:val="32"/>
        </w:rPr>
        <w:t>人，占</w:t>
      </w:r>
      <w:r>
        <w:rPr>
          <w:rFonts w:ascii="仿宋_GB2312" w:eastAsia="仿宋_GB2312" w:hAnsi="仿宋_GB2312" w:cs="仿宋_GB2312" w:hint="eastAsia"/>
          <w:color w:val="000000"/>
          <w:kern w:val="0"/>
          <w:sz w:val="32"/>
          <w:szCs w:val="32"/>
        </w:rPr>
        <w:t>全省报名人数的</w:t>
      </w:r>
      <w:r>
        <w:rPr>
          <w:rFonts w:ascii="仿宋_GB2312" w:eastAsia="仿宋_GB2312" w:hAnsi="仿宋_GB2312" w:cs="仿宋_GB2312" w:hint="eastAsia"/>
          <w:color w:val="000000"/>
          <w:kern w:val="0"/>
          <w:sz w:val="32"/>
          <w:szCs w:val="32"/>
        </w:rPr>
        <w:t>38%</w:t>
      </w:r>
      <w:r>
        <w:rPr>
          <w:rFonts w:ascii="仿宋_GB2312" w:eastAsia="仿宋_GB2312" w:hAnsi="仿宋_GB2312" w:cs="仿宋_GB2312" w:hint="eastAsia"/>
          <w:color w:val="000000"/>
          <w:kern w:val="0"/>
          <w:sz w:val="32"/>
          <w:szCs w:val="32"/>
        </w:rPr>
        <w:t>。</w:t>
      </w:r>
    </w:p>
    <w:p w:rsidR="00933045" w:rsidRDefault="00B223EF">
      <w:pPr>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color w:val="000000"/>
          <w:kern w:val="0"/>
          <w:sz w:val="32"/>
          <w:szCs w:val="32"/>
        </w:rPr>
        <w:t>一是加强组织领导。</w:t>
      </w:r>
      <w:r>
        <w:rPr>
          <w:rFonts w:ascii="仿宋_GB2312" w:eastAsia="仿宋_GB2312" w:hAnsi="仿宋_GB2312" w:cs="仿宋_GB2312" w:hint="eastAsia"/>
          <w:color w:val="000000"/>
          <w:kern w:val="0"/>
          <w:sz w:val="32"/>
          <w:szCs w:val="32"/>
        </w:rPr>
        <w:t>今年的</w:t>
      </w:r>
      <w:r>
        <w:rPr>
          <w:rFonts w:ascii="仿宋_GB2312" w:eastAsia="仿宋_GB2312" w:hAnsi="仿宋_GB2312" w:cs="仿宋_GB2312" w:hint="eastAsia"/>
          <w:color w:val="000000"/>
          <w:kern w:val="0"/>
          <w:sz w:val="32"/>
          <w:szCs w:val="32"/>
        </w:rPr>
        <w:t>国家统一法律职业资格考试</w:t>
      </w:r>
      <w:r>
        <w:rPr>
          <w:rFonts w:ascii="仿宋_GB2312" w:eastAsia="仿宋_GB2312" w:hAnsi="仿宋_GB2312" w:cs="仿宋_GB2312" w:hint="eastAsia"/>
          <w:color w:val="000000"/>
          <w:kern w:val="0"/>
          <w:sz w:val="32"/>
          <w:szCs w:val="32"/>
        </w:rPr>
        <w:t>组织工作，</w:t>
      </w:r>
      <w:r>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局严格按照司法部、省司法厅的部署要求，实行“一把手”工程，细致严密完成</w:t>
      </w:r>
      <w:r>
        <w:rPr>
          <w:rFonts w:ascii="仿宋_GB2312" w:eastAsia="仿宋_GB2312" w:hAnsi="仿宋_GB2312" w:cs="仿宋_GB2312" w:hint="eastAsia"/>
          <w:sz w:val="32"/>
          <w:szCs w:val="32"/>
        </w:rPr>
        <w:t>涉及考试的协调配合、安全保密、经费保障等重要工作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专门成立了国家统一法律职业资格考试杭州考区领导小组，加强对各项工作的统筹安排。</w:t>
      </w:r>
    </w:p>
    <w:p w:rsidR="00933045" w:rsidRDefault="00B223EF">
      <w:pPr>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color w:val="000000"/>
          <w:kern w:val="0"/>
          <w:sz w:val="32"/>
          <w:szCs w:val="32"/>
        </w:rPr>
        <w:t>二是加强部门协作。</w:t>
      </w:r>
      <w:r>
        <w:rPr>
          <w:rFonts w:ascii="仿宋_GB2312" w:eastAsia="仿宋_GB2312" w:hAnsi="仿宋_GB2312" w:cs="仿宋_GB2312" w:hint="eastAsia"/>
          <w:sz w:val="32"/>
          <w:szCs w:val="32"/>
        </w:rPr>
        <w:t>建立</w:t>
      </w:r>
      <w:proofErr w:type="gramStart"/>
      <w:r>
        <w:rPr>
          <w:rFonts w:ascii="仿宋_GB2312" w:eastAsia="仿宋_GB2312" w:hAnsi="仿宋_GB2312" w:cs="仿宋_GB2312" w:hint="eastAsia"/>
          <w:sz w:val="32"/>
          <w:szCs w:val="32"/>
        </w:rPr>
        <w:t>健全部门</w:t>
      </w:r>
      <w:proofErr w:type="gramEnd"/>
      <w:r>
        <w:rPr>
          <w:rFonts w:ascii="仿宋_GB2312" w:eastAsia="仿宋_GB2312" w:hAnsi="仿宋_GB2312" w:cs="仿宋_GB2312" w:hint="eastAsia"/>
          <w:sz w:val="32"/>
          <w:szCs w:val="32"/>
        </w:rPr>
        <w:t>协作机制，召开由公安、无线电管理、保密、电力、</w:t>
      </w:r>
      <w:proofErr w:type="gramStart"/>
      <w:r>
        <w:rPr>
          <w:rFonts w:ascii="仿宋_GB2312" w:eastAsia="仿宋_GB2312" w:hAnsi="仿宋_GB2312" w:cs="仿宋_GB2312" w:hint="eastAsia"/>
          <w:sz w:val="32"/>
          <w:szCs w:val="32"/>
        </w:rPr>
        <w:t>网信等</w:t>
      </w:r>
      <w:proofErr w:type="gramEnd"/>
      <w:r>
        <w:rPr>
          <w:rFonts w:ascii="仿宋_GB2312" w:eastAsia="仿宋_GB2312" w:hAnsi="仿宋_GB2312" w:cs="仿宋_GB2312" w:hint="eastAsia"/>
          <w:sz w:val="32"/>
          <w:szCs w:val="32"/>
        </w:rPr>
        <w:t>部门参加的联席会议，</w:t>
      </w:r>
      <w:r>
        <w:rPr>
          <w:rFonts w:ascii="仿宋_GB2312" w:eastAsia="仿宋_GB2312" w:hAnsi="仿宋_GB2312" w:cs="仿宋_GB2312" w:hint="eastAsia"/>
          <w:color w:val="000000"/>
          <w:sz w:val="32"/>
          <w:szCs w:val="32"/>
        </w:rPr>
        <w:t>明确各部门职责任务，形成工作合力，共同确保考试顺利进行。</w:t>
      </w:r>
      <w:r>
        <w:rPr>
          <w:rFonts w:ascii="仿宋_GB2312" w:eastAsia="仿宋_GB2312" w:hAnsi="仿宋_GB2312" w:cs="仿宋_GB2312" w:hint="eastAsia"/>
          <w:sz w:val="32"/>
          <w:szCs w:val="32"/>
        </w:rPr>
        <w:t>成立了突发事件应对领导小组，制定应急处置预案，加强预研预判和风险管控，确保一旦发生突发事件，第一时间有效处置，坚决保证考试秩序的安全平稳。</w:t>
      </w:r>
    </w:p>
    <w:p w:rsidR="00933045" w:rsidRDefault="00B223EF">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color w:val="000000"/>
          <w:kern w:val="0"/>
          <w:sz w:val="32"/>
          <w:szCs w:val="32"/>
        </w:rPr>
        <w:t>三是加强培训演练。</w:t>
      </w:r>
      <w:r>
        <w:rPr>
          <w:rFonts w:ascii="仿宋_GB2312" w:eastAsia="仿宋_GB2312" w:hAnsi="仿宋_GB2312" w:cs="仿宋_GB2312" w:hint="eastAsia"/>
          <w:color w:val="000000"/>
          <w:sz w:val="32"/>
          <w:szCs w:val="32"/>
        </w:rPr>
        <w:t>制定考试工作方案，编制《考务工作手册》和《监考工作手册》，对</w:t>
      </w:r>
      <w:r>
        <w:rPr>
          <w:rFonts w:ascii="仿宋_GB2312" w:eastAsia="仿宋_GB2312" w:hAnsi="仿宋_GB2312" w:cs="仿宋_GB2312" w:hint="eastAsia"/>
          <w:color w:val="000000"/>
          <w:sz w:val="32"/>
          <w:szCs w:val="32"/>
        </w:rPr>
        <w:t>全</w:t>
      </w:r>
      <w:r>
        <w:rPr>
          <w:rFonts w:ascii="仿宋_GB2312" w:eastAsia="仿宋_GB2312" w:hAnsi="仿宋_GB2312" w:cs="仿宋_GB2312" w:hint="eastAsia"/>
          <w:color w:val="000000"/>
          <w:sz w:val="32"/>
          <w:szCs w:val="32"/>
        </w:rPr>
        <w:t>局和考点学校近</w:t>
      </w:r>
      <w:r>
        <w:rPr>
          <w:rFonts w:ascii="仿宋_GB2312" w:eastAsia="仿宋_GB2312" w:hAnsi="仿宋_GB2312" w:cs="仿宋_GB2312" w:hint="eastAsia"/>
          <w:color w:val="000000"/>
          <w:sz w:val="32"/>
          <w:szCs w:val="32"/>
        </w:rPr>
        <w:t>600</w:t>
      </w:r>
      <w:r>
        <w:rPr>
          <w:rFonts w:ascii="仿宋_GB2312" w:eastAsia="仿宋_GB2312" w:hAnsi="仿宋_GB2312" w:cs="仿宋_GB2312" w:hint="eastAsia"/>
          <w:color w:val="000000"/>
          <w:sz w:val="32"/>
          <w:szCs w:val="32"/>
        </w:rPr>
        <w:t>名工作人员开展全员培训、实战演练，</w:t>
      </w:r>
      <w:r>
        <w:rPr>
          <w:rFonts w:ascii="仿宋_GB2312" w:eastAsia="仿宋_GB2312" w:hAnsi="仿宋_GB2312" w:cs="仿宋_GB2312" w:hint="eastAsia"/>
          <w:color w:val="000000"/>
          <w:sz w:val="32"/>
          <w:szCs w:val="32"/>
        </w:rPr>
        <w:t>按照</w:t>
      </w:r>
      <w:r>
        <w:rPr>
          <w:rFonts w:ascii="仿宋_GB2312" w:eastAsia="仿宋_GB2312" w:hAnsi="仿宋_GB2312" w:cs="仿宋_GB2312" w:hint="eastAsia"/>
          <w:color w:val="000000"/>
          <w:sz w:val="32"/>
          <w:szCs w:val="32"/>
        </w:rPr>
        <w:t>培训标准化、规范</w:t>
      </w:r>
      <w:r>
        <w:rPr>
          <w:rFonts w:ascii="仿宋_GB2312" w:eastAsia="仿宋_GB2312" w:hAnsi="仿宋_GB2312" w:cs="仿宋_GB2312" w:hint="eastAsia"/>
          <w:color w:val="000000"/>
          <w:sz w:val="32"/>
          <w:szCs w:val="32"/>
        </w:rPr>
        <w:lastRenderedPageBreak/>
        <w:t>化和针对性</w:t>
      </w:r>
      <w:r>
        <w:rPr>
          <w:rFonts w:ascii="仿宋_GB2312" w:eastAsia="仿宋_GB2312" w:hAnsi="仿宋_GB2312" w:cs="仿宋_GB2312" w:hint="eastAsia"/>
          <w:color w:val="000000"/>
          <w:sz w:val="32"/>
          <w:szCs w:val="32"/>
        </w:rPr>
        <w:t>的要求</w:t>
      </w:r>
      <w:r>
        <w:rPr>
          <w:rFonts w:ascii="仿宋_GB2312" w:eastAsia="仿宋_GB2312" w:hAnsi="仿宋_GB2312" w:cs="仿宋_GB2312" w:hint="eastAsia"/>
          <w:color w:val="000000"/>
          <w:sz w:val="32"/>
          <w:szCs w:val="32"/>
        </w:rPr>
        <w:t>，提升每个工作人员的能力和水平</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w:t>
      </w:r>
    </w:p>
    <w:p w:rsidR="00933045" w:rsidRDefault="00B223EF">
      <w:pPr>
        <w:spacing w:line="600" w:lineRule="exact"/>
        <w:ind w:firstLineChars="200" w:firstLine="643"/>
        <w:rPr>
          <w:rFonts w:ascii="仿宋_GB2312" w:eastAsia="仿宋_GB2312" w:hAnsi="仿宋_GB2312" w:cs="仿宋_GB2312"/>
          <w:color w:val="000000"/>
          <w:sz w:val="32"/>
          <w:szCs w:val="32"/>
        </w:rPr>
      </w:pPr>
      <w:r>
        <w:rPr>
          <w:rFonts w:ascii="楷体_GB2312" w:eastAsia="楷体_GB2312" w:hAnsi="楷体_GB2312" w:cs="楷体_GB2312" w:hint="eastAsia"/>
          <w:b/>
          <w:color w:val="000000"/>
          <w:kern w:val="0"/>
          <w:sz w:val="32"/>
          <w:szCs w:val="32"/>
        </w:rPr>
        <w:t>四是落实岗位责任。</w:t>
      </w:r>
      <w:r>
        <w:rPr>
          <w:rFonts w:ascii="仿宋_GB2312" w:eastAsia="仿宋_GB2312" w:hAnsi="仿宋_GB2312" w:cs="仿宋_GB2312" w:hint="eastAsia"/>
          <w:color w:val="000000"/>
          <w:sz w:val="32"/>
          <w:szCs w:val="32"/>
        </w:rPr>
        <w:t>制定《岗位安排》《岗位职责》和《工作流程》，在明确市司法局、考点学校及考试技术服务公司工作人员岗位设置的基础上，明确各个岗位的职责，细化考试过程中每个时间节点每个工作人员的工作要求，做到</w:t>
      </w:r>
      <w:r>
        <w:rPr>
          <w:rFonts w:ascii="仿宋_GB2312" w:eastAsia="仿宋_GB2312" w:hAnsi="仿宋_GB2312" w:cs="仿宋_GB2312" w:hint="eastAsia"/>
          <w:sz w:val="32"/>
          <w:szCs w:val="32"/>
        </w:rPr>
        <w:t>“事有人做、责有人负”，做到环环相扣</w:t>
      </w:r>
      <w:r>
        <w:rPr>
          <w:rFonts w:ascii="仿宋_GB2312" w:eastAsia="仿宋_GB2312" w:hAnsi="仿宋_GB2312" w:cs="仿宋_GB2312" w:hint="eastAsia"/>
          <w:color w:val="000000"/>
          <w:sz w:val="32"/>
          <w:szCs w:val="32"/>
        </w:rPr>
        <w:t>、一气呵成。</w:t>
      </w:r>
    </w:p>
    <w:p w:rsidR="00933045" w:rsidRDefault="00B223EF">
      <w:pPr>
        <w:spacing w:line="600" w:lineRule="exact"/>
        <w:ind w:firstLineChars="200" w:firstLine="643"/>
        <w:rPr>
          <w:rFonts w:ascii="仿宋_GB2312" w:eastAsia="仿宋_GB2312" w:hAnsi="仿宋_GB2312" w:cs="仿宋_GB2312"/>
          <w:color w:val="000000"/>
          <w:kern w:val="0"/>
          <w:sz w:val="32"/>
          <w:szCs w:val="32"/>
        </w:rPr>
      </w:pPr>
      <w:r>
        <w:rPr>
          <w:rFonts w:ascii="楷体_GB2312" w:eastAsia="楷体_GB2312" w:hAnsi="楷体_GB2312" w:cs="楷体_GB2312" w:hint="eastAsia"/>
          <w:b/>
          <w:color w:val="000000"/>
          <w:kern w:val="0"/>
          <w:sz w:val="32"/>
          <w:szCs w:val="32"/>
        </w:rPr>
        <w:t>五是</w:t>
      </w:r>
      <w:r>
        <w:rPr>
          <w:rFonts w:ascii="楷体_GB2312" w:eastAsia="楷体_GB2312" w:hAnsi="楷体_GB2312" w:cs="楷体_GB2312" w:hint="eastAsia"/>
          <w:b/>
          <w:sz w:val="32"/>
          <w:szCs w:val="32"/>
        </w:rPr>
        <w:t>热情服务考生。</w:t>
      </w:r>
      <w:r>
        <w:rPr>
          <w:rFonts w:ascii="仿宋_GB2312" w:eastAsia="仿宋_GB2312" w:hAnsi="仿宋_GB2312" w:cs="仿宋_GB2312" w:hint="eastAsia"/>
          <w:sz w:val="32"/>
          <w:szCs w:val="32"/>
        </w:rPr>
        <w:t>坚持以人为本，增强服务意识，创新服务方式，拓展服务内容，完善服务措施，满腔热情地做好服务考生的各项工作。充分利用</w:t>
      </w:r>
      <w:r>
        <w:rPr>
          <w:rFonts w:ascii="仿宋_GB2312" w:eastAsia="仿宋_GB2312" w:hAnsi="仿宋_GB2312" w:cs="仿宋_GB2312" w:hint="eastAsia"/>
          <w:sz w:val="32"/>
          <w:szCs w:val="32"/>
        </w:rPr>
        <w:t>12348</w:t>
      </w:r>
      <w:r>
        <w:rPr>
          <w:rFonts w:ascii="仿宋_GB2312" w:eastAsia="仿宋_GB2312" w:hAnsi="仿宋_GB2312" w:cs="仿宋_GB2312" w:hint="eastAsia"/>
          <w:sz w:val="32"/>
          <w:szCs w:val="32"/>
        </w:rPr>
        <w:t>法网、浙江政务服务网及官方微信、</w:t>
      </w:r>
      <w:proofErr w:type="gramStart"/>
      <w:r>
        <w:rPr>
          <w:rFonts w:ascii="仿宋_GB2312" w:eastAsia="仿宋_GB2312" w:hAnsi="仿宋_GB2312" w:cs="仿宋_GB2312" w:hint="eastAsia"/>
          <w:sz w:val="32"/>
          <w:szCs w:val="32"/>
        </w:rPr>
        <w:t>微博等</w:t>
      </w:r>
      <w:proofErr w:type="gramEnd"/>
      <w:r>
        <w:rPr>
          <w:rFonts w:ascii="仿宋_GB2312" w:eastAsia="仿宋_GB2312" w:hAnsi="仿宋_GB2312" w:cs="仿宋_GB2312" w:hint="eastAsia"/>
          <w:sz w:val="32"/>
          <w:szCs w:val="32"/>
        </w:rPr>
        <w:t>新媒体平台，及时推送考试信息，妥善回应考生诉求。在充分考虑交通食宿是否便利、周边环境是否安静、硬件设备是否过硬的基础上，选定</w:t>
      </w:r>
      <w:r>
        <w:rPr>
          <w:rFonts w:ascii="仿宋_GB2312" w:eastAsia="仿宋_GB2312" w:hAnsi="仿宋_GB2312" w:cs="仿宋_GB2312" w:hint="eastAsia"/>
          <w:color w:val="000000"/>
          <w:kern w:val="0"/>
          <w:sz w:val="32"/>
          <w:szCs w:val="32"/>
        </w:rPr>
        <w:t>浙江工商大学、浙江财经大学、浙江传媒学院等</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个考点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sz w:val="32"/>
          <w:szCs w:val="32"/>
        </w:rPr>
        <w:t>努力为考生提供便捷周到贴心的服务，真正把为民便民利民落到实处。</w:t>
      </w:r>
    </w:p>
    <w:p w:rsidR="00933045" w:rsidRDefault="00B223EF">
      <w:pPr>
        <w:spacing w:line="600" w:lineRule="exact"/>
        <w:ind w:firstLineChars="200" w:firstLine="640"/>
        <w:rPr>
          <w:rFonts w:ascii="仿宋_GB2312" w:eastAsia="仿宋_GB2312" w:hAnsi="Times New Roman" w:cs="Times New Roman"/>
          <w:sz w:val="32"/>
          <w:szCs w:val="32"/>
        </w:rPr>
      </w:pPr>
      <w:r>
        <w:rPr>
          <w:rFonts w:ascii="仿宋_GB2312" w:eastAsia="仿宋_GB2312" w:hAnsi="仿宋_GB2312" w:cs="仿宋_GB2312" w:hint="eastAsia"/>
          <w:sz w:val="32"/>
          <w:szCs w:val="32"/>
        </w:rPr>
        <w:t>客观题考试马上就要开考了。我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将切实提高政治站位，增强政治意识，坚持“从严治考、热情服务”的总原则，落实“严密</w:t>
      </w:r>
      <w:r>
        <w:rPr>
          <w:rFonts w:ascii="仿宋_GB2312" w:eastAsia="仿宋_GB2312" w:hAnsi="仿宋_GB2312" w:cs="仿宋_GB2312" w:hint="eastAsia"/>
          <w:sz w:val="32"/>
          <w:szCs w:val="32"/>
        </w:rPr>
        <w:t>组织、严谨程序、严格标准、严明纪律”的工作要求，以确保考试安全和考试秩序有条不紊为底线，加强领导、精心组织、从严要求、过细准备、狠抓落实，确保我市国家统一法律职业资格考试取得圆满成功。希望广大考生严守考试纪律，诚信参考。同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预祝</w:t>
      </w:r>
      <w:r>
        <w:rPr>
          <w:rFonts w:ascii="仿宋_GB2312" w:eastAsia="仿宋_GB2312" w:hAnsi="仿宋_GB2312" w:cs="仿宋_GB2312" w:hint="eastAsia"/>
          <w:sz w:val="32"/>
          <w:szCs w:val="32"/>
        </w:rPr>
        <w:t>他们都能够考出好成绩</w:t>
      </w:r>
      <w:r>
        <w:rPr>
          <w:rFonts w:ascii="仿宋_GB2312" w:eastAsia="仿宋_GB2312" w:hAnsi="Times New Roman" w:cs="Times New Roman" w:hint="eastAsia"/>
          <w:sz w:val="32"/>
          <w:szCs w:val="32"/>
        </w:rPr>
        <w:t>！</w:t>
      </w:r>
    </w:p>
    <w:sectPr w:rsidR="0093304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EF" w:rsidRDefault="00B223EF">
      <w:r>
        <w:separator/>
      </w:r>
    </w:p>
  </w:endnote>
  <w:endnote w:type="continuationSeparator" w:id="0">
    <w:p w:rsidR="00B223EF" w:rsidRDefault="00B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9945"/>
    </w:sdtPr>
    <w:sdtEndPr/>
    <w:sdtContent>
      <w:p w:rsidR="00933045" w:rsidRDefault="00B223EF">
        <w:pPr>
          <w:pStyle w:val="a3"/>
          <w:jc w:val="center"/>
        </w:pPr>
        <w:r>
          <w:fldChar w:fldCharType="begin"/>
        </w:r>
        <w:r>
          <w:instrText xml:space="preserve"> PAGE   \* MERGEFORMAT </w:instrText>
        </w:r>
        <w:r>
          <w:fldChar w:fldCharType="separate"/>
        </w:r>
        <w:r w:rsidR="00A949B3" w:rsidRPr="00A949B3">
          <w:rPr>
            <w:noProof/>
            <w:lang w:val="zh-CN"/>
          </w:rPr>
          <w:t>1</w:t>
        </w:r>
        <w:r>
          <w:rPr>
            <w:lang w:val="zh-CN"/>
          </w:rPr>
          <w:fldChar w:fldCharType="end"/>
        </w:r>
      </w:p>
    </w:sdtContent>
  </w:sdt>
  <w:p w:rsidR="00933045" w:rsidRDefault="009330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EF" w:rsidRDefault="00B223EF">
      <w:r>
        <w:separator/>
      </w:r>
    </w:p>
  </w:footnote>
  <w:footnote w:type="continuationSeparator" w:id="0">
    <w:p w:rsidR="00B223EF" w:rsidRDefault="00B22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DE31163"/>
    <w:rsid w:val="00044555"/>
    <w:rsid w:val="0009634E"/>
    <w:rsid w:val="000C4604"/>
    <w:rsid w:val="00133F9C"/>
    <w:rsid w:val="00295680"/>
    <w:rsid w:val="002B5756"/>
    <w:rsid w:val="00320CEF"/>
    <w:rsid w:val="00361083"/>
    <w:rsid w:val="00415CB2"/>
    <w:rsid w:val="004529EA"/>
    <w:rsid w:val="00463DB2"/>
    <w:rsid w:val="00496807"/>
    <w:rsid w:val="005B1F56"/>
    <w:rsid w:val="005B2631"/>
    <w:rsid w:val="00700201"/>
    <w:rsid w:val="00755D64"/>
    <w:rsid w:val="00757C7B"/>
    <w:rsid w:val="008467AF"/>
    <w:rsid w:val="008F4895"/>
    <w:rsid w:val="00917C6F"/>
    <w:rsid w:val="00933045"/>
    <w:rsid w:val="00A030FA"/>
    <w:rsid w:val="00A949B3"/>
    <w:rsid w:val="00A94A10"/>
    <w:rsid w:val="00AE216A"/>
    <w:rsid w:val="00B223EF"/>
    <w:rsid w:val="00B65FBA"/>
    <w:rsid w:val="00D00C82"/>
    <w:rsid w:val="00DA1D39"/>
    <w:rsid w:val="00DE60A9"/>
    <w:rsid w:val="00EA3E90"/>
    <w:rsid w:val="00F80A97"/>
    <w:rsid w:val="0444710A"/>
    <w:rsid w:val="05E92A94"/>
    <w:rsid w:val="05E943BE"/>
    <w:rsid w:val="060E229C"/>
    <w:rsid w:val="1F706400"/>
    <w:rsid w:val="2A9E6E81"/>
    <w:rsid w:val="2DE31163"/>
    <w:rsid w:val="309B1246"/>
    <w:rsid w:val="3B6634F6"/>
    <w:rsid w:val="3F6A2C37"/>
    <w:rsid w:val="46AF3B50"/>
    <w:rsid w:val="4E9A5257"/>
    <w:rsid w:val="59600A80"/>
    <w:rsid w:val="5B5D7D49"/>
    <w:rsid w:val="61D31759"/>
    <w:rsid w:val="699F2595"/>
    <w:rsid w:val="78ED3CCA"/>
    <w:rsid w:val="7E816E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Pr>
      <w:color w:val="800080"/>
      <w:u w:val="none"/>
    </w:rPr>
  </w:style>
  <w:style w:type="character" w:styleId="a6">
    <w:name w:val="Emphasis"/>
    <w:basedOn w:val="a0"/>
    <w:qFormat/>
    <w:rPr>
      <w:rFonts w:ascii="微软雅黑" w:eastAsia="微软雅黑" w:hAnsi="微软雅黑" w:cs="微软雅黑" w:hint="eastAsia"/>
      <w:sz w:val="21"/>
      <w:szCs w:val="21"/>
    </w:rPr>
  </w:style>
  <w:style w:type="character" w:styleId="a7">
    <w:name w:val="Hyperlink"/>
    <w:basedOn w:val="a0"/>
    <w:qFormat/>
    <w:rPr>
      <w:color w:val="0000FF"/>
      <w:u w:val="none"/>
    </w:rPr>
  </w:style>
  <w:style w:type="character" w:styleId="HTML">
    <w:name w:val="HTML Code"/>
    <w:basedOn w:val="a0"/>
    <w:qFormat/>
    <w:rPr>
      <w:rFonts w:ascii="微软雅黑" w:eastAsia="微软雅黑" w:hAnsi="微软雅黑" w:cs="微软雅黑"/>
      <w:sz w:val="21"/>
      <w:szCs w:val="21"/>
    </w:rPr>
  </w:style>
  <w:style w:type="character" w:styleId="HTML0">
    <w:name w:val="HTML Cite"/>
    <w:basedOn w:val="a0"/>
    <w:rPr>
      <w:rFonts w:ascii="微软雅黑" w:eastAsia="微软雅黑" w:hAnsi="微软雅黑" w:cs="微软雅黑" w:hint="eastAsia"/>
      <w:sz w:val="21"/>
      <w:szCs w:val="21"/>
    </w:rPr>
  </w:style>
  <w:style w:type="character" w:customStyle="1" w:styleId="wenzhang1">
    <w:name w:val="wenzhang1"/>
    <w:basedOn w:val="a0"/>
    <w:qFormat/>
    <w:rPr>
      <w:rFonts w:ascii="宋体" w:eastAsia="宋体" w:hAnsi="宋体" w:cs="宋体" w:hint="eastAsia"/>
      <w:color w:val="000000"/>
      <w:sz w:val="21"/>
      <w:szCs w:val="21"/>
    </w:rPr>
  </w:style>
  <w:style w:type="character" w:customStyle="1" w:styleId="daibiao1">
    <w:name w:val="daibiao1"/>
    <w:basedOn w:val="a0"/>
    <w:qFormat/>
    <w:rPr>
      <w:rFonts w:ascii="宋体" w:eastAsia="宋体" w:hAnsi="宋体" w:cs="宋体" w:hint="eastAsia"/>
      <w:color w:val="E710A5"/>
      <w:sz w:val="21"/>
      <w:szCs w:val="21"/>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 w:type="paragraph" w:styleId="a8">
    <w:name w:val="List Paragraph"/>
    <w:basedOn w:val="a"/>
    <w:uiPriority w:val="99"/>
    <w:unhideWhenUsed/>
    <w:qFormat/>
    <w:pPr>
      <w:ind w:firstLineChars="200" w:firstLine="420"/>
    </w:p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322</Words>
  <Characters>1840</Characters>
  <Application>Microsoft Office Word</Application>
  <DocSecurity>0</DocSecurity>
  <Lines>15</Lines>
  <Paragraphs>4</Paragraphs>
  <ScaleCrop>false</ScaleCrop>
  <Company>Lenovo</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金素红(jinsh)</dc:creator>
  <cp:lastModifiedBy>蒋中祯</cp:lastModifiedBy>
  <cp:revision>14</cp:revision>
  <dcterms:created xsi:type="dcterms:W3CDTF">2018-09-11T08:00:00Z</dcterms:created>
  <dcterms:modified xsi:type="dcterms:W3CDTF">2018-09-21T02:08:00Z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